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Title"/>
        <w:spacing w:lineRule="auto" w:line="240" w:before="0" w:after="0"/>
        <w:ind w:right="0" w:hanging="0"/>
        <w:jc w:val="both"/>
        <w:rPr>
          <w:sz w:val="32"/>
          <w:lang w:val="pt-BR"/>
        </w:rPr>
      </w:pPr>
      <w:r>
        <w:rPr>
          <w:sz w:val="32"/>
          <w:lang w:val="pt-BR"/>
        </w:rPr>
        <w:t xml:space="preserve">Inserir o título aqui (Helvetica 16) </w:t>
      </w:r>
    </w:p>
    <w:p>
      <w:pPr>
        <w:pStyle w:val="BATitle"/>
        <w:spacing w:lineRule="auto" w:line="240" w:before="240" w:after="240"/>
        <w:ind w:right="-11" w:hanging="0"/>
        <w:jc w:val="both"/>
        <w:rPr>
          <w:sz w:val="20"/>
          <w:lang w:val="pt-BR"/>
        </w:rPr>
      </w:pPr>
      <w:r>
        <w:rPr>
          <w:b w:val="false"/>
          <w:sz w:val="20"/>
          <w:lang w:val="pt-BR"/>
        </w:rPr>
        <w:t xml:space="preserve">(O título deve ser claro e conciso refletindo o conteúdo do trabalho. Atenção: para colar qualquer texto de um documento Word escolher no menu </w:t>
      </w:r>
      <w:r>
        <w:rPr>
          <w:b w:val="false"/>
          <w:i/>
          <w:sz w:val="20"/>
          <w:lang w:val="pt-BR"/>
        </w:rPr>
        <w:t>Editar Colar Especial</w:t>
      </w:r>
      <w:r>
        <w:rPr>
          <w:b w:val="false"/>
          <w:sz w:val="20"/>
          <w:lang w:val="pt-BR"/>
        </w:rPr>
        <w:t xml:space="preserve"> como </w:t>
      </w:r>
      <w:r>
        <w:rPr>
          <w:b w:val="false"/>
          <w:i/>
          <w:sz w:val="20"/>
          <w:lang w:val="pt-BR"/>
        </w:rPr>
        <w:t>Texto não formatado)</w:t>
      </w:r>
    </w:p>
    <w:p>
      <w:pPr>
        <w:pStyle w:val="BBAuthorName"/>
        <w:spacing w:before="0" w:after="120"/>
        <w:ind w:right="0" w:hanging="0"/>
        <w:jc w:val="both"/>
        <w:rPr>
          <w:lang w:val="pt-BR"/>
        </w:rPr>
      </w:pPr>
      <w:r>
        <w:rPr>
          <w:lang w:val="pt-BR"/>
        </w:rPr>
        <w:t>Inserir o nome dos autores aqui (Helvetica 11) (ATÉ 3 AUTORES)</w:t>
      </w:r>
    </w:p>
    <w:p>
      <w:pPr>
        <w:pStyle w:val="BBAuthorName"/>
        <w:spacing w:before="0" w:after="120"/>
        <w:ind w:right="0" w:hanging="0"/>
        <w:jc w:val="both"/>
        <w:rPr>
          <w:b w:val="false"/>
          <w:b w:val="false"/>
          <w:sz w:val="20"/>
          <w:lang w:val="pt-BR"/>
        </w:rPr>
      </w:pPr>
      <w:r>
        <w:rPr>
          <w:b w:val="false"/>
          <w:sz w:val="20"/>
          <w:lang w:val="pt-BR"/>
        </w:rPr>
        <w:t xml:space="preserve">(escrever por extenso pelo menos o nome inicial e o sobrenome final (ex: Antônio F. Cunha) ou todos os nomes por extenso (Ex: Antônio Ferreira Cunha). Não abrevie o primeiro nome. </w:t>
      </w:r>
    </w:p>
    <w:p>
      <w:pPr>
        <w:pStyle w:val="BCAuthorAddress"/>
        <w:rPr>
          <w:lang w:val="pt-BR"/>
        </w:rPr>
      </w:pPr>
      <w:r>
        <w:rPr>
          <w:lang w:val="pt-BR"/>
        </w:rPr>
      </w:r>
    </w:p>
    <w:p>
      <w:pPr>
        <w:pStyle w:val="Absbox"/>
        <w:pBdr>
          <w:top w:val="single" w:sz="6" w:space="0" w:color="00000A"/>
          <w:left w:val="single" w:sz="6" w:space="4" w:color="00000A"/>
          <w:bottom w:val="single" w:sz="6" w:space="0" w:color="00000A"/>
          <w:right w:val="single" w:sz="6" w:space="4" w:color="00000A"/>
        </w:pBdr>
        <w:shd w:val="solid" w:color="auto" w:fill="000000"/>
        <w:spacing w:before="0" w:after="120"/>
        <w:ind w:left="85" w:right="130" w:hanging="0"/>
        <w:rPr>
          <w:lang w:val="pt-BR"/>
        </w:rPr>
      </w:pPr>
      <w:r>
        <w:rPr>
          <w:lang w:val="pt-BR"/>
        </w:rPr>
        <w:t>Resumo</w:t>
      </w:r>
    </w:p>
    <w:p>
      <w:pPr>
        <w:pStyle w:val="BDAbstract"/>
        <w:spacing w:lineRule="auto" w:line="240" w:before="0" w:after="0"/>
        <w:rPr>
          <w:rFonts w:ascii="Times New Roman" w:hAnsi="Times New Roman"/>
          <w:b w:val="false"/>
          <w:b w:val="false"/>
          <w:sz w:val="20"/>
          <w:lang w:val="pt-BR"/>
        </w:rPr>
      </w:pPr>
      <w:r>
        <w:rPr>
          <w:rFonts w:ascii="Times New Roman" w:hAnsi="Times New Roman"/>
          <w:b w:val="false"/>
          <w:sz w:val="20"/>
          <w:lang w:val="pt-BR"/>
        </w:rPr>
        <w:t>RESUMO - Inserir aqui o resumo em português (Times New Roman 10, espaçamento simples) – até 1200 caracteres com espaço.</w:t>
      </w:r>
    </w:p>
    <w:p>
      <w:pPr>
        <w:pStyle w:val="BDAbstract"/>
        <w:spacing w:lineRule="auto" w:line="240" w:before="0" w:after="0"/>
        <w:rPr>
          <w:rFonts w:ascii="Times New Roman" w:hAnsi="Times New Roman"/>
          <w:b w:val="false"/>
          <w:b w:val="false"/>
          <w:sz w:val="20"/>
          <w:lang w:val="pt-BR"/>
        </w:rPr>
      </w:pPr>
      <w:r>
        <w:rPr>
          <w:rFonts w:ascii="Times New Roman" w:hAnsi="Times New Roman"/>
          <w:b w:val="false"/>
          <w:i/>
          <w:sz w:val="20"/>
          <w:lang w:val="pt-BR"/>
        </w:rPr>
        <w:t>Palavras-chave: inserir aqui de três a cinco palavras chave, separadas por vírgula.</w:t>
      </w:r>
    </w:p>
    <w:p>
      <w:pPr>
        <w:pStyle w:val="BDAbstract"/>
        <w:spacing w:lineRule="auto" w:line="240" w:before="0" w:after="0"/>
        <w:rPr>
          <w:rFonts w:ascii="Times New Roman" w:hAnsi="Times New Roman"/>
          <w:b w:val="false"/>
          <w:b w:val="false"/>
          <w:sz w:val="20"/>
          <w:lang w:val="pt-BR"/>
        </w:rPr>
      </w:pPr>
      <w:r>
        <w:rPr>
          <w:rFonts w:ascii="Times New Roman" w:hAnsi="Times New Roman"/>
          <w:b w:val="false"/>
          <w:sz w:val="20"/>
          <w:lang w:val="pt-BR"/>
        </w:rPr>
      </w:r>
    </w:p>
    <w:p>
      <w:pPr>
        <w:pStyle w:val="BDAbstract"/>
        <w:pBdr/>
        <w:spacing w:lineRule="auto" w:line="240" w:before="0" w:after="120"/>
        <w:rPr>
          <w:rStyle w:val="Pagenumber"/>
        </w:rPr>
      </w:pPr>
      <w:r>
        <w:rPr>
          <w:rFonts w:ascii="Times New Roman" w:hAnsi="Times New Roman"/>
          <w:b w:val="false"/>
          <w:sz w:val="20"/>
          <w:lang w:val="pt-BR"/>
        </w:rPr>
        <w:t xml:space="preserve"> 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2240" w:h="15840"/>
          <w:pgMar w:left="1094" w:right="1094" w:header="284" w:top="1418" w:footer="0" w:bottom="1418" w:gutter="0"/>
          <w:pgNumType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Ttulo2"/>
        <w:spacing w:before="0" w:after="200"/>
        <w:rPr>
          <w:sz w:val="20"/>
          <w:lang w:val="pt-BR"/>
        </w:rPr>
      </w:pPr>
      <w:r>
        <w:rPr>
          <w:sz w:val="20"/>
          <w:lang w:val="pt-BR"/>
        </w:rPr>
        <w:t>Introdução</w:t>
      </w:r>
    </w:p>
    <w:p>
      <w:pPr>
        <w:pStyle w:val="TAMainText"/>
        <w:rPr>
          <w:lang w:val="pt-BR"/>
        </w:rPr>
      </w:pPr>
      <w:r>
        <w:rPr>
          <w:lang w:val="pt-BR"/>
        </w:rPr>
        <w:t xml:space="preserve">Inserir aqui a introdução (Estilo Word TA_Main_Text). </w:t>
      </w:r>
    </w:p>
    <w:p>
      <w:pPr>
        <w:pStyle w:val="TAMainText"/>
        <w:rPr>
          <w:lang w:val="pt-BR"/>
        </w:rPr>
      </w:pPr>
      <w:r>
        <w:rPr>
          <w:lang w:val="pt-BR"/>
        </w:rPr>
        <w:t>O artigo deverá ser digitado neste modelo, pedindo-se que os autores não alterem nem modifiquem nenhum dos estilos e configurações existentes.</w:t>
      </w:r>
    </w:p>
    <w:p>
      <w:pPr>
        <w:pStyle w:val="TAMainText"/>
        <w:rPr>
          <w:lang w:val="pt-BR"/>
        </w:rPr>
      </w:pPr>
      <w:r>
        <w:rPr>
          <w:lang w:val="pt-BR"/>
        </w:rPr>
        <w:t xml:space="preserve">As referências devem ser colocadas o mais próximo da citação, empregando números arábicos entre parêntesis, por ex., “....conforme descrito na literatura (1-9).”. </w:t>
      </w:r>
    </w:p>
    <w:p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Revisão</w:t>
      </w:r>
    </w:p>
    <w:p>
      <w:pPr>
        <w:pStyle w:val="TAMainText"/>
        <w:ind w:hanging="0"/>
        <w:rPr>
          <w:i/>
          <w:i/>
          <w:lang w:val="pt-BR"/>
        </w:rPr>
      </w:pPr>
      <w:r>
        <w:rPr>
          <w:i/>
          <w:lang w:val="pt-BR"/>
        </w:rPr>
        <w:t>Inserir aqui subtítulo em itálico.</w:t>
      </w:r>
    </w:p>
    <w:p>
      <w:pPr>
        <w:pStyle w:val="TAMainText"/>
        <w:rPr>
          <w:lang w:val="pt-BR"/>
        </w:rPr>
      </w:pPr>
      <w:r>
        <w:rPr>
          <w:lang w:val="pt-BR"/>
        </w:rPr>
        <w:t>O texto deve conter os cálculos básicos aplicados a equipamentos de secagem. Devem ser inseridos gráficos relacionados ao fenômeno e comportamento dos materiais durante a secagem. O que influencia nas taxas (tanto condição de operação do equipamento quanto a propriedade do material a ser seco)</w:t>
      </w:r>
    </w:p>
    <w:p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Metodologia</w:t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bookmarkStart w:id="0" w:name="_GoBack"/>
      <w:bookmarkStart w:id="1" w:name="_GoBack"/>
      <w:bookmarkEnd w:id="1"/>
      <w:r>
        <w:rPr>
          <w:lang w:val="pt-BR"/>
        </w:rPr>
      </w:r>
    </w:p>
    <w:p>
      <w:pPr>
        <w:pStyle w:val="VAFigureCaption"/>
        <w:spacing w:before="0" w:after="200"/>
        <w:rPr>
          <w:lang w:val="pt-BR"/>
        </w:rPr>
      </w:pPr>
      <w:r>
        <w:rPr>
          <w:b/>
          <w:lang w:val="pt-BR"/>
        </w:rPr>
        <w:t>Figura 1.</w:t>
      </w:r>
      <w:r>
        <w:rPr>
          <w:lang w:val="pt-BR"/>
        </w:rPr>
        <w:t xml:space="preserve"> Inserir aqui título da figura. A numeração das figuras deve ser em números arábicos.</w:t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VDTableTitle"/>
        <w:spacing w:before="200" w:after="120"/>
        <w:jc w:val="both"/>
        <w:rPr>
          <w:lang w:val="pt-BR"/>
        </w:rPr>
      </w:pPr>
      <w:r>
        <w:rPr>
          <w:b/>
          <w:lang w:val="pt-BR"/>
        </w:rPr>
        <w:t>Tabela 1.</w:t>
      </w:r>
      <w:r>
        <w:rPr>
          <w:lang w:val="pt-BR"/>
        </w:rPr>
        <w:t xml:space="preserve"> (estilo Word VD_Table_Title) Inserir a tabela desejada após o título da mesma. Em seguida selecionar toda a tabela e aplicar o estilo Word TC_Table_Body A numeração das tabelas deve ser números arábicos.</w:t>
      </w:r>
    </w:p>
    <w:tbl>
      <w:tblPr>
        <w:tblW w:w="480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00"/>
        <w:gridCol w:w="1201"/>
        <w:gridCol w:w="1201"/>
        <w:gridCol w:w="1200"/>
      </w:tblGrid>
      <w:tr>
        <w:trPr/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12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TCTableBody"/>
              <w:spacing w:before="0" w:after="24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4802" w:type="dxa"/>
            <w:gridSpan w:val="4"/>
            <w:tcBorders>
              <w:top w:val="single" w:sz="6" w:space="0" w:color="00000A"/>
            </w:tcBorders>
            <w:shd w:fill="auto" w:val="clear"/>
            <w:vAlign w:val="center"/>
          </w:tcPr>
          <w:p>
            <w:pPr>
              <w:pStyle w:val="TCTableBody"/>
              <w:spacing w:lineRule="auto" w:line="240" w:before="200" w:after="0"/>
              <w:rPr>
                <w:lang w:val="pt-BR"/>
              </w:rPr>
            </w:pPr>
            <w:r>
              <w:rPr>
                <w:lang w:val="pt-BR"/>
              </w:rPr>
              <w:t>Inserir aqui notas necessárias (estilo Word FE_Table_Footnote)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Resultados e Discussões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b/>
          <w:b/>
          <w:i/>
          <w:i/>
          <w:lang w:val="pt-BR"/>
        </w:rPr>
      </w:pPr>
      <w:r>
        <w:rPr>
          <w:b/>
          <w:i/>
          <w:lang w:val="pt-BR"/>
        </w:rPr>
        <w:t>Conclusões</w:t>
      </w:r>
    </w:p>
    <w:p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Referências</w:t>
      </w:r>
    </w:p>
    <w:p>
      <w:pPr>
        <w:pStyle w:val="TFReferencesSection"/>
        <w:ind w:hanging="0"/>
        <w:rPr>
          <w:lang w:val="pt-BR"/>
        </w:rPr>
      </w:pPr>
      <w:r>
        <w:rPr>
          <w:lang w:val="pt-BR"/>
        </w:rPr>
      </w:r>
    </w:p>
    <w:p>
      <w:pPr>
        <w:pStyle w:val="TAMainText"/>
        <w:ind w:hanging="0"/>
        <w:rPr>
          <w:lang w:val="pt-BR"/>
        </w:rPr>
      </w:pPr>
      <w:r>
        <w:rPr>
          <w:lang w:val="pt-BR"/>
        </w:rPr>
        <w:t>As referências bibliográficas devem ser inseridas no texto em números arábicos e entre parêntesis e o mais próximo possível da citação. Devem ser citadas e listadas em ordem crescente. O modelo a ser empregado é dado a seguir.</w:t>
      </w:r>
    </w:p>
    <w:p>
      <w:pPr>
        <w:pStyle w:val="TAMainText"/>
        <w:ind w:hanging="0"/>
        <w:rPr>
          <w:lang w:val="pt-BR"/>
        </w:rPr>
      </w:pPr>
      <w:r>
        <w:rPr>
          <w:lang w:val="pt-BR"/>
        </w:rPr>
      </w:r>
    </w:p>
    <w:p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Para artigos em revistas: R. Ling; M. Yoshida; P.S. Mariano, </w:t>
      </w:r>
      <w:r>
        <w:rPr>
          <w:i/>
          <w:lang w:val="pt-BR"/>
        </w:rPr>
        <w:t>J. Org. Chem.</w:t>
      </w:r>
      <w:r>
        <w:rPr>
          <w:lang w:val="pt-BR"/>
        </w:rPr>
        <w:t xml:space="preserve"> </w:t>
      </w:r>
      <w:r>
        <w:rPr>
          <w:b/>
          <w:lang w:val="pt-BR"/>
        </w:rPr>
        <w:t>1996,</w:t>
      </w:r>
      <w:r>
        <w:rPr>
          <w:i/>
          <w:lang w:val="pt-BR"/>
        </w:rPr>
        <w:t xml:space="preserve"> 61,</w:t>
      </w:r>
      <w:r>
        <w:rPr>
          <w:lang w:val="pt-BR"/>
        </w:rPr>
        <w:t xml:space="preserve"> 4439-4445.</w:t>
      </w:r>
      <w:r>
        <w:rPr>
          <w:b/>
          <w:lang w:val="pt-BR"/>
        </w:rPr>
        <w:t xml:space="preserve"> </w:t>
      </w:r>
    </w:p>
    <w:p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>Para teses: F. H. Dutra, Tese de Doutorado, Universidade Federal do Rio Grande do Sul, 1995.</w:t>
      </w:r>
    </w:p>
    <w:p>
      <w:pPr>
        <w:pStyle w:val="TAMainText"/>
        <w:numPr>
          <w:ilvl w:val="0"/>
          <w:numId w:val="1"/>
        </w:numPr>
        <w:rPr/>
      </w:pPr>
      <w:r>
        <w:rPr/>
        <w:t xml:space="preserve">Para livros sem editor: E. Haslam, </w:t>
      </w:r>
      <w:r>
        <w:rPr>
          <w:i/>
        </w:rPr>
        <w:t xml:space="preserve">Shikimic Acid Metabolism and Metabolites, </w:t>
      </w:r>
      <w:r>
        <w:rPr/>
        <w:t>John Wiley &amp; Sons, New York, 1993.</w:t>
      </w:r>
    </w:p>
    <w:p>
      <w:pPr>
        <w:pStyle w:val="TAMainText"/>
        <w:numPr>
          <w:ilvl w:val="0"/>
          <w:numId w:val="1"/>
        </w:numPr>
        <w:rPr/>
      </w:pPr>
      <w:r>
        <w:rPr/>
        <w:t xml:space="preserve">Para livro com editor: J. G. Buchanan; H. Z. Sable in </w:t>
      </w:r>
      <w:r>
        <w:rPr>
          <w:i/>
        </w:rPr>
        <w:t xml:space="preserve">Selective Organic Transformations, </w:t>
      </w:r>
      <w:r>
        <w:rPr/>
        <w:t xml:space="preserve">B. S. Thyagarajan, Ed.; Wiley-Interscience, New York, </w:t>
      </w:r>
      <w:r>
        <w:rPr>
          <w:b/>
        </w:rPr>
        <w:t>1972</w:t>
      </w:r>
      <w:r>
        <w:rPr/>
        <w:t>; Vol. 2, 1-95.</w:t>
      </w:r>
    </w:p>
    <w:p>
      <w:pPr>
        <w:pStyle w:val="TAMainText"/>
        <w:numPr>
          <w:ilvl w:val="0"/>
          <w:numId w:val="1"/>
        </w:numPr>
        <w:rPr/>
      </w:pPr>
      <w:r>
        <w:rPr/>
        <w:t xml:space="preserve">Para patentes: F. R. Lyle, U.S. Patent 5 973 257, 1985; </w:t>
      </w:r>
      <w:r>
        <w:rPr>
          <w:i/>
        </w:rPr>
        <w:t>Chem. Abstr.</w:t>
      </w:r>
      <w:r>
        <w:rPr/>
        <w:t xml:space="preserve"> </w:t>
      </w:r>
      <w:r>
        <w:rPr>
          <w:b/>
        </w:rPr>
        <w:t>1985</w:t>
      </w:r>
      <w:r>
        <w:rPr/>
        <w:t xml:space="preserve">, </w:t>
      </w:r>
      <w:r>
        <w:rPr>
          <w:i/>
        </w:rPr>
        <w:t>65</w:t>
      </w:r>
      <w:r>
        <w:rPr/>
        <w:t>, 2870.</w:t>
      </w:r>
    </w:p>
    <w:p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>Para anais de congressos: O. Barbosa in Anais do 10</w:t>
      </w:r>
      <w:r>
        <w:rPr>
          <w:vertAlign w:val="superscript"/>
          <w:lang w:val="pt-BR"/>
        </w:rPr>
        <w:t>o</w:t>
      </w:r>
      <w:r>
        <w:rPr>
          <w:lang w:val="pt-BR"/>
        </w:rPr>
        <w:t xml:space="preserve"> Congresso Brasileiro de Catálise, Salvador, 1999, Vol. 1, 343-348.</w:t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rPr>
          <w:lang w:val="pt-BR"/>
        </w:rPr>
      </w:pPr>
      <w:r>
        <w:rPr>
          <w:lang w:val="pt-BR"/>
        </w:rPr>
      </w:r>
    </w:p>
    <w:p>
      <w:pPr>
        <w:pStyle w:val="TAMainText"/>
        <w:ind w:hanging="0"/>
        <w:rPr/>
      </w:pPr>
      <w:r>
        <w:rPr/>
      </w:r>
    </w:p>
    <w:sectPr>
      <w:type w:val="continuous"/>
      <w:pgSz w:w="12240" w:h="15840"/>
      <w:pgMar w:left="1094" w:right="1094" w:header="284" w:top="1418" w:footer="0" w:bottom="1418" w:gutter="0"/>
      <w:cols w:num="2" w:space="720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>
        <w:rFonts w:ascii="Times New Roman" w:hAnsi="Times New Roman"/>
        <w:i/>
        <w:i/>
        <w:sz w:val="16"/>
        <w:lang w:val="pt-BR"/>
      </w:rPr>
    </w:pPr>
    <w:r>
      <w:rPr>
        <w:rFonts w:ascii="Times New Roman" w:hAnsi="Times New Roman"/>
        <w:i/>
        <w:sz w:val="16"/>
        <w:lang w:val="pt-BR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6840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05pt;height:9.2pt;mso-wrap-distance-left:0pt;mso-wrap-distance-right:0pt;mso-wrap-distance-top:0pt;mso-wrap-distance-bottom:0pt;margin-top:0.05pt;mso-position-vertical-relative:text;margin-left:498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  <w:rFonts w:ascii="Times New Roman" w:hAnsi="Times New Roman"/>
                        <w:sz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Style w:val="Tabelacomgrade"/>
      <w:tblW w:w="1031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866"/>
      <w:gridCol w:w="7447"/>
    </w:tblGrid>
    <w:tr>
      <w:trPr/>
      <w:tc>
        <w:tcPr>
          <w:tcW w:w="286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19050" distR="9525">
                <wp:extent cx="1590675" cy="895985"/>
                <wp:effectExtent l="0" t="0" r="0" b="0"/>
                <wp:docPr id="1" name="Imagem 2" descr="Resultado de imagem para ufs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Resultado de imagem para ufs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256" t="3014" r="8643" b="10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360"/>
            <w:jc w:val="center"/>
            <w:rPr>
              <w:b/>
              <w:b/>
              <w:sz w:val="28"/>
              <w:lang w:val="pt-BR"/>
            </w:rPr>
          </w:pPr>
          <w:r>
            <w:rPr>
              <w:b/>
              <w:sz w:val="28"/>
              <w:lang w:val="pt-BR"/>
            </w:rPr>
            <w:t>UNIVERSIDADE FEDERAL DE SÃO JOÃO DEL-REI</w:t>
          </w:r>
        </w:p>
        <w:p>
          <w:pPr>
            <w:pStyle w:val="Normal"/>
            <w:spacing w:lineRule="auto" w:line="360"/>
            <w:jc w:val="center"/>
            <w:rPr>
              <w:b/>
              <w:b/>
              <w:sz w:val="28"/>
              <w:lang w:val="pt-BR"/>
            </w:rPr>
          </w:pPr>
          <w:r>
            <w:rPr>
              <w:b/>
              <w:sz w:val="28"/>
              <w:lang w:val="pt-BR"/>
            </w:rPr>
            <w:t>Engenharia Química</w:t>
          </w:r>
        </w:p>
        <w:p>
          <w:pPr>
            <w:pStyle w:val="Normal"/>
            <w:spacing w:lineRule="auto" w:line="360"/>
            <w:jc w:val="center"/>
            <w:rPr>
              <w:lang w:val="pt-BR"/>
            </w:rPr>
          </w:pPr>
          <w:r>
            <w:rPr>
              <w:b/>
              <w:sz w:val="28"/>
              <w:lang w:val="pt-BR"/>
            </w:rPr>
            <w:t>Trab. De Conclusão de Curso</w:t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936a5"/>
    <w:pPr>
      <w:widowControl/>
      <w:bidi w:val="0"/>
      <w:jc w:val="left"/>
    </w:pPr>
    <w:rPr>
      <w:rFonts w:ascii="Helvetica" w:hAnsi="Helvetica" w:eastAsia="Times New Roman" w:cs="Times New Roman"/>
      <w:color w:val="auto"/>
      <w:sz w:val="20"/>
      <w:szCs w:val="20"/>
      <w:lang w:val="en-US" w:eastAsia="pt-BR" w:bidi="ar-SA"/>
    </w:rPr>
  </w:style>
  <w:style w:type="paragraph" w:styleId="Ttulo2">
    <w:name w:val="Heading 2"/>
    <w:basedOn w:val="Normal"/>
    <w:next w:val="Normal"/>
    <w:qFormat/>
    <w:rsid w:val="003936a5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936a5"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semiHidden/>
    <w:qFormat/>
    <w:rsid w:val="003936a5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3936a5"/>
    <w:rPr>
      <w:vertAlign w:val="superscript"/>
    </w:rPr>
  </w:style>
  <w:style w:type="character" w:styleId="LinkdaInternet">
    <w:name w:val="Link da Internet"/>
    <w:basedOn w:val="DefaultParagraphFont"/>
    <w:rsid w:val="003936a5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3936a5"/>
    <w:rPr>
      <w:color w:val="800080"/>
      <w:u w:val="single"/>
    </w:rPr>
  </w:style>
  <w:style w:type="character" w:styleId="Pagenumber">
    <w:name w:val="page number"/>
    <w:basedOn w:val="DefaultParagraphFont"/>
    <w:qFormat/>
    <w:rsid w:val="003936a5"/>
    <w:rPr/>
  </w:style>
  <w:style w:type="character" w:styleId="ListLabel1">
    <w:name w:val="ListLabel 1"/>
    <w:qFormat/>
    <w:rPr>
      <w:b w:val="false"/>
      <w:i w:val="false"/>
      <w:sz w:val="22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3936a5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TFReferencesSection"/>
    <w:semiHidden/>
    <w:qFormat/>
    <w:rsid w:val="003936a5"/>
    <w:pPr/>
    <w:rPr/>
  </w:style>
  <w:style w:type="paragraph" w:styleId="TFReferencesSection" w:customStyle="1">
    <w:name w:val="TF_References_Section"/>
    <w:basedOn w:val="Normal"/>
    <w:qFormat/>
    <w:rsid w:val="003936a5"/>
    <w:pPr>
      <w:spacing w:lineRule="exact" w:line="170"/>
      <w:ind w:firstLine="187"/>
      <w:jc w:val="both"/>
    </w:pPr>
    <w:rPr>
      <w:rFonts w:ascii="Times" w:hAnsi="Times"/>
      <w:sz w:val="16"/>
    </w:rPr>
  </w:style>
  <w:style w:type="paragraph" w:styleId="TAMainText" w:customStyle="1">
    <w:name w:val="TA_Main_Text"/>
    <w:basedOn w:val="Normal"/>
    <w:qFormat/>
    <w:rsid w:val="003936a5"/>
    <w:pPr>
      <w:spacing w:lineRule="exact" w:line="240"/>
      <w:ind w:firstLine="202"/>
      <w:jc w:val="both"/>
    </w:pPr>
    <w:rPr>
      <w:rFonts w:ascii="Times" w:hAnsi="Times"/>
    </w:rPr>
  </w:style>
  <w:style w:type="paragraph" w:styleId="BATitle" w:customStyle="1">
    <w:name w:val="BA_Title"/>
    <w:basedOn w:val="Normal"/>
    <w:qFormat/>
    <w:rsid w:val="003936a5"/>
    <w:pPr>
      <w:spacing w:lineRule="exact" w:line="480" w:before="720" w:after="240"/>
      <w:ind w:right="3024" w:hanging="0"/>
    </w:pPr>
    <w:rPr>
      <w:b/>
      <w:sz w:val="44"/>
    </w:rPr>
  </w:style>
  <w:style w:type="paragraph" w:styleId="BBAuthorName" w:customStyle="1">
    <w:name w:val="BB_Author_Name"/>
    <w:basedOn w:val="Normal"/>
    <w:qFormat/>
    <w:rsid w:val="003936a5"/>
    <w:pPr>
      <w:spacing w:lineRule="exact" w:line="240" w:before="0" w:after="240"/>
      <w:ind w:right="3024" w:hanging="0"/>
    </w:pPr>
    <w:rPr>
      <w:b/>
      <w:sz w:val="22"/>
    </w:rPr>
  </w:style>
  <w:style w:type="paragraph" w:styleId="BCAuthorAddress" w:customStyle="1">
    <w:name w:val="BC_Author_Address"/>
    <w:basedOn w:val="Normal"/>
    <w:qFormat/>
    <w:rsid w:val="003936a5"/>
    <w:pPr>
      <w:spacing w:lineRule="exact" w:line="240" w:before="0" w:after="120"/>
      <w:ind w:right="3024" w:hanging="0"/>
    </w:pPr>
    <w:rPr>
      <w:rFonts w:ascii="Times" w:hAnsi="Times"/>
      <w:i/>
    </w:rPr>
  </w:style>
  <w:style w:type="paragraph" w:styleId="BIEmailAddress" w:customStyle="1">
    <w:name w:val="BI_Email_Address"/>
    <w:qFormat/>
    <w:rsid w:val="003936a5"/>
    <w:pPr>
      <w:widowControl/>
      <w:bidi w:val="0"/>
      <w:spacing w:lineRule="exact" w:line="240" w:before="0" w:after="120"/>
      <w:ind w:right="3024" w:hanging="0"/>
      <w:jc w:val="left"/>
    </w:pPr>
    <w:rPr>
      <w:rFonts w:ascii="Times" w:hAnsi="Times" w:eastAsia="Times New Roman" w:cs="Times New Roman"/>
      <w:i/>
      <w:color w:val="auto"/>
      <w:sz w:val="20"/>
      <w:szCs w:val="20"/>
      <w:lang w:val="en-US" w:eastAsia="pt-BR" w:bidi="ar-SA"/>
    </w:rPr>
  </w:style>
  <w:style w:type="paragraph" w:styleId="AIReceive03" w:customStyle="1">
    <w:name w:val="AI_Receive03"/>
    <w:basedOn w:val="Normal"/>
    <w:qFormat/>
    <w:rsid w:val="003936a5"/>
    <w:pPr>
      <w:spacing w:lineRule="exact" w:line="240" w:before="0" w:after="600"/>
      <w:ind w:right="3024" w:hanging="0"/>
    </w:pPr>
    <w:rPr>
      <w:b/>
      <w:sz w:val="18"/>
    </w:rPr>
  </w:style>
  <w:style w:type="paragraph" w:styleId="Absbox" w:customStyle="1">
    <w:name w:val="Absbox"/>
    <w:basedOn w:val="BDAbstract"/>
    <w:qFormat/>
    <w:rsid w:val="003936a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0" w:after="320"/>
      <w:ind w:left="86" w:right="130" w:hanging="0"/>
      <w:jc w:val="center"/>
    </w:pPr>
    <w:rPr>
      <w:color w:val="FFFFFF"/>
      <w:sz w:val="20"/>
    </w:rPr>
  </w:style>
  <w:style w:type="paragraph" w:styleId="BDAbstract" w:customStyle="1">
    <w:name w:val="BD_Abstract"/>
    <w:qFormat/>
    <w:rsid w:val="003936a5"/>
    <w:pPr>
      <w:widowControl/>
      <w:pBdr>
        <w:bottom w:val="single" w:sz="6" w:space="12" w:color="00000A"/>
      </w:pBdr>
      <w:bidi w:val="0"/>
      <w:spacing w:lineRule="exact" w:line="220" w:before="200" w:after="200"/>
      <w:jc w:val="both"/>
    </w:pPr>
    <w:rPr>
      <w:rFonts w:ascii="Helvetica" w:hAnsi="Helvetica" w:eastAsia="Times New Roman" w:cs="Times New Roman"/>
      <w:b/>
      <w:color w:val="auto"/>
      <w:sz w:val="18"/>
      <w:szCs w:val="20"/>
      <w:lang w:val="en-US" w:eastAsia="pt-BR" w:bidi="ar-SA"/>
    </w:rPr>
  </w:style>
  <w:style w:type="paragraph" w:styleId="TDAcknowledgments" w:customStyle="1">
    <w:name w:val="TD_Acknowledgments"/>
    <w:basedOn w:val="Normal"/>
    <w:qFormat/>
    <w:rsid w:val="003936a5"/>
    <w:pPr>
      <w:spacing w:lineRule="exact" w:line="240" w:before="200" w:after="0"/>
      <w:ind w:firstLine="202"/>
      <w:jc w:val="both"/>
    </w:pPr>
    <w:rPr>
      <w:rFonts w:ascii="Times" w:hAnsi="Times"/>
    </w:rPr>
  </w:style>
  <w:style w:type="paragraph" w:styleId="TESupportingInformation" w:customStyle="1">
    <w:name w:val="TE_Supporting_Information"/>
    <w:basedOn w:val="Normal"/>
    <w:qFormat/>
    <w:rsid w:val="003936a5"/>
    <w:pPr>
      <w:spacing w:lineRule="exact" w:line="240" w:before="200" w:after="0"/>
      <w:ind w:firstLine="187"/>
      <w:jc w:val="both"/>
    </w:pPr>
    <w:rPr>
      <w:rFonts w:ascii="Times" w:hAnsi="Times"/>
    </w:rPr>
  </w:style>
  <w:style w:type="paragraph" w:styleId="VCSchemeTitle" w:customStyle="1">
    <w:name w:val="VC_Scheme_Title"/>
    <w:basedOn w:val="Normal"/>
    <w:next w:val="Normal"/>
    <w:qFormat/>
    <w:rsid w:val="003936a5"/>
    <w:pPr>
      <w:spacing w:lineRule="exact" w:line="200" w:before="0" w:after="240"/>
      <w:jc w:val="center"/>
    </w:pPr>
    <w:rPr>
      <w:rFonts w:ascii="Times" w:hAnsi="Times"/>
      <w:sz w:val="18"/>
    </w:rPr>
  </w:style>
  <w:style w:type="paragraph" w:styleId="VDTableTitle" w:customStyle="1">
    <w:name w:val="VD_Table_Title"/>
    <w:basedOn w:val="Normal"/>
    <w:next w:val="Normal"/>
    <w:qFormat/>
    <w:rsid w:val="003936a5"/>
    <w:pPr>
      <w:spacing w:lineRule="exact" w:line="200" w:before="0" w:after="240"/>
    </w:pPr>
    <w:rPr>
      <w:rFonts w:ascii="Times" w:hAnsi="Times"/>
      <w:sz w:val="18"/>
    </w:rPr>
  </w:style>
  <w:style w:type="paragraph" w:styleId="TCScheme08" w:customStyle="1">
    <w:name w:val="TC_Scheme_08"/>
    <w:basedOn w:val="Normal"/>
    <w:qFormat/>
    <w:rsid w:val="003936a5"/>
    <w:pPr>
      <w:spacing w:lineRule="exact" w:line="194" w:before="0" w:after="211"/>
    </w:pPr>
    <w:rPr>
      <w:sz w:val="19"/>
    </w:rPr>
  </w:style>
  <w:style w:type="paragraph" w:styleId="VAFigureCaption" w:customStyle="1">
    <w:name w:val="VA_Figure_Caption"/>
    <w:basedOn w:val="Normal"/>
    <w:next w:val="Normal"/>
    <w:qFormat/>
    <w:rsid w:val="003936a5"/>
    <w:pPr>
      <w:spacing w:lineRule="exact" w:line="200" w:before="240" w:after="0"/>
      <w:jc w:val="both"/>
    </w:pPr>
    <w:rPr>
      <w:rFonts w:ascii="Times" w:hAnsi="Times"/>
      <w:sz w:val="18"/>
    </w:rPr>
  </w:style>
  <w:style w:type="paragraph" w:styleId="Bar" w:customStyle="1">
    <w:name w:val="bar"/>
    <w:basedOn w:val="Normal"/>
    <w:next w:val="Normal"/>
    <w:qFormat/>
    <w:rsid w:val="003936a5"/>
    <w:pPr>
      <w:shd w:val="solid" w:color="800000" w:fill="800000"/>
      <w:spacing w:lineRule="exact" w:line="220" w:before="360" w:after="80"/>
    </w:pPr>
    <w:rPr/>
  </w:style>
  <w:style w:type="paragraph" w:styleId="Thinbar" w:customStyle="1">
    <w:name w:val="thinbar"/>
    <w:qFormat/>
    <w:rsid w:val="003936a5"/>
    <w:pPr>
      <w:widowControl/>
      <w:pBdr>
        <w:bottom w:val="single" w:sz="6" w:space="1" w:color="800000"/>
      </w:pBdr>
      <w:bidi w:val="0"/>
      <w:spacing w:lineRule="exact" w:line="20" w:before="240" w:after="300"/>
      <w:jc w:val="left"/>
    </w:pPr>
    <w:rPr>
      <w:rFonts w:ascii="New York" w:hAnsi="New York" w:eastAsia="Times New Roman" w:cs="Times New Roman"/>
      <w:color w:val="auto"/>
      <w:sz w:val="20"/>
      <w:szCs w:val="20"/>
      <w:lang w:val="en-US" w:eastAsia="pt-BR" w:bidi="ar-SA"/>
    </w:rPr>
  </w:style>
  <w:style w:type="paragraph" w:styleId="Graphicbox" w:customStyle="1">
    <w:name w:val="graphicbox"/>
    <w:basedOn w:val="Normal"/>
    <w:qFormat/>
    <w:rsid w:val="003936a5"/>
    <w:pPr>
      <w:jc w:val="center"/>
    </w:pPr>
    <w:rPr>
      <w:rFonts w:ascii="Times" w:hAnsi="Times"/>
      <w:sz w:val="18"/>
    </w:rPr>
  </w:style>
  <w:style w:type="paragraph" w:styleId="FETableFootnote" w:customStyle="1">
    <w:name w:val="FE_Table_Footnote"/>
    <w:basedOn w:val="Normal"/>
    <w:qFormat/>
    <w:rsid w:val="003936a5"/>
    <w:pPr>
      <w:spacing w:lineRule="exact" w:line="170"/>
      <w:ind w:firstLine="187"/>
    </w:pPr>
    <w:rPr>
      <w:sz w:val="16"/>
    </w:rPr>
  </w:style>
  <w:style w:type="paragraph" w:styleId="FDSchemeFootnote" w:customStyle="1">
    <w:name w:val="FD_Scheme_Footnote"/>
    <w:basedOn w:val="Normal"/>
    <w:qFormat/>
    <w:rsid w:val="003936a5"/>
    <w:pPr/>
    <w:rPr/>
  </w:style>
  <w:style w:type="paragraph" w:styleId="TCTableBody" w:customStyle="1">
    <w:name w:val="TC_Table_Body"/>
    <w:basedOn w:val="VDTableTitle"/>
    <w:qFormat/>
    <w:rsid w:val="003936a5"/>
    <w:pPr>
      <w:jc w:val="both"/>
    </w:pPr>
    <w:rPr/>
  </w:style>
  <w:style w:type="paragraph" w:styleId="Endnotetext">
    <w:name w:val="endnote text"/>
    <w:basedOn w:val="Normal"/>
    <w:semiHidden/>
    <w:qFormat/>
    <w:rsid w:val="003936a5"/>
    <w:pPr/>
    <w:rPr/>
  </w:style>
  <w:style w:type="paragraph" w:styleId="VBChartTitle" w:customStyle="1">
    <w:name w:val="VB_Chart_Title"/>
    <w:basedOn w:val="Normal"/>
    <w:next w:val="Normal"/>
    <w:qFormat/>
    <w:rsid w:val="003936a5"/>
    <w:pPr>
      <w:spacing w:lineRule="exact" w:line="200" w:before="240" w:after="0"/>
      <w:jc w:val="both"/>
    </w:pPr>
    <w:rPr>
      <w:rFonts w:ascii="Times" w:hAnsi="Times"/>
      <w:sz w:val="19"/>
    </w:rPr>
  </w:style>
  <w:style w:type="paragraph" w:styleId="FCChartFootnote" w:customStyle="1">
    <w:name w:val="FC_Chart_Footnote"/>
    <w:basedOn w:val="FETableFootnote"/>
    <w:qFormat/>
    <w:rsid w:val="003936a5"/>
    <w:pPr>
      <w:spacing w:lineRule="exact" w:line="180" w:before="120" w:after="0"/>
      <w:jc w:val="both"/>
    </w:pPr>
    <w:rPr>
      <w:rFonts w:ascii="Times" w:hAnsi="Times"/>
      <w:sz w:val="17"/>
    </w:rPr>
  </w:style>
  <w:style w:type="paragraph" w:styleId="Cabealho">
    <w:name w:val="Header"/>
    <w:basedOn w:val="Normal"/>
    <w:rsid w:val="003936a5"/>
    <w:pPr>
      <w:tabs>
        <w:tab w:val="center" w:pos="4320" w:leader="none"/>
        <w:tab w:val="right" w:pos="8640" w:leader="none"/>
      </w:tabs>
    </w:pPr>
    <w:rPr>
      <w:rFonts w:ascii="Times New Roman" w:hAnsi="Times New Roman"/>
    </w:rPr>
  </w:style>
  <w:style w:type="paragraph" w:styleId="Rodap">
    <w:name w:val="Footer"/>
    <w:basedOn w:val="Normal"/>
    <w:rsid w:val="003936a5"/>
    <w:pPr>
      <w:tabs>
        <w:tab w:val="center" w:pos="4419" w:leader="none"/>
        <w:tab w:val="right" w:pos="8838" w:leader="none"/>
      </w:tabs>
    </w:pPr>
    <w:rPr/>
  </w:style>
  <w:style w:type="paragraph" w:styleId="Tlbody" w:customStyle="1">
    <w:name w:val="tl_body"/>
    <w:basedOn w:val="Normal"/>
    <w:qFormat/>
    <w:rsid w:val="003936a5"/>
    <w:pPr>
      <w:spacing w:lineRule="exact" w:line="260"/>
      <w:ind w:firstLine="142"/>
      <w:jc w:val="both"/>
    </w:pPr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semiHidden/>
    <w:qFormat/>
    <w:rsid w:val="003936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43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d11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2</Pages>
  <Words>457</Words>
  <Characters>2456</Characters>
  <CharactersWithSpaces>2879</CharactersWithSpaces>
  <Paragraphs>38</Paragraphs>
  <Company>ACS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2018-06-20T17:34:00Z</dcterms:created>
  <dc:creator>Victor Teixeira da Silva</dc:creator>
  <dc:description/>
  <dc:language>pt-BR</dc:language>
  <cp:lastModifiedBy>Aderjane</cp:lastModifiedBy>
  <cp:lastPrinted>2010-12-10T14:39:00Z</cp:lastPrinted>
  <dcterms:modified xsi:type="dcterms:W3CDTF">2018-06-20T17:35:00Z</dcterms:modified>
  <cp:revision>3</cp:revision>
  <dc:subject/>
  <dc:title>Template for Electronic Submission of Organic Letters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